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20CB48" w14:textId="77777777" w:rsidR="007659E2" w:rsidRPr="0061619D" w:rsidRDefault="007659E2" w:rsidP="007659E2">
      <w:pPr>
        <w:ind w:left="720" w:right="720"/>
        <w:jc w:val="center"/>
        <w:rPr>
          <w:rFonts w:ascii="Cambria" w:hAnsi="Cambria"/>
          <w:sz w:val="22"/>
          <w:szCs w:val="18"/>
        </w:rPr>
      </w:pPr>
      <w:r w:rsidRPr="0061619D">
        <w:rPr>
          <w:rFonts w:ascii="Cambria" w:hAnsi="Cambria"/>
          <w:sz w:val="22"/>
          <w:szCs w:val="18"/>
        </w:rPr>
        <w:t>Kingston Congregational Church</w:t>
      </w:r>
    </w:p>
    <w:p w14:paraId="30234C5E" w14:textId="77777777" w:rsidR="007659E2" w:rsidRPr="0061619D" w:rsidRDefault="007659E2" w:rsidP="007659E2">
      <w:pPr>
        <w:ind w:left="720" w:right="720"/>
        <w:jc w:val="center"/>
        <w:rPr>
          <w:rFonts w:ascii="Cambria" w:hAnsi="Cambria"/>
          <w:sz w:val="22"/>
          <w:szCs w:val="18"/>
        </w:rPr>
      </w:pPr>
      <w:r w:rsidRPr="0061619D">
        <w:rPr>
          <w:rFonts w:ascii="Cambria" w:hAnsi="Cambria"/>
          <w:sz w:val="22"/>
          <w:szCs w:val="18"/>
        </w:rPr>
        <w:t>2610 Kingstown Road</w:t>
      </w:r>
    </w:p>
    <w:p w14:paraId="5535895D" w14:textId="77777777" w:rsidR="007659E2" w:rsidRPr="0061619D" w:rsidRDefault="007659E2" w:rsidP="007659E2">
      <w:pPr>
        <w:ind w:left="720" w:right="720"/>
        <w:jc w:val="center"/>
        <w:rPr>
          <w:rFonts w:ascii="Cambria" w:hAnsi="Cambria"/>
          <w:sz w:val="22"/>
          <w:szCs w:val="18"/>
        </w:rPr>
      </w:pPr>
      <w:r w:rsidRPr="0061619D">
        <w:rPr>
          <w:rFonts w:ascii="Cambria" w:hAnsi="Cambria"/>
          <w:sz w:val="22"/>
          <w:szCs w:val="18"/>
        </w:rPr>
        <w:t>Kingston, RI 02881</w:t>
      </w:r>
    </w:p>
    <w:p w14:paraId="01E39F1D" w14:textId="77777777" w:rsidR="007659E2" w:rsidRPr="0061619D" w:rsidRDefault="007659E2" w:rsidP="007659E2">
      <w:pPr>
        <w:ind w:left="720" w:right="720"/>
        <w:jc w:val="center"/>
        <w:rPr>
          <w:rFonts w:ascii="Cambria" w:hAnsi="Cambria"/>
          <w:sz w:val="22"/>
          <w:szCs w:val="18"/>
        </w:rPr>
      </w:pPr>
      <w:r w:rsidRPr="0061619D">
        <w:rPr>
          <w:rFonts w:ascii="Cambria" w:hAnsi="Cambria"/>
          <w:sz w:val="22"/>
          <w:szCs w:val="18"/>
        </w:rPr>
        <w:t>401-783-5330</w:t>
      </w:r>
    </w:p>
    <w:p w14:paraId="145BC559" w14:textId="77777777" w:rsidR="007659E2" w:rsidRPr="0061619D" w:rsidRDefault="007659E2" w:rsidP="007659E2">
      <w:pPr>
        <w:ind w:left="720" w:right="720"/>
        <w:jc w:val="center"/>
        <w:rPr>
          <w:rFonts w:ascii="Cambria" w:hAnsi="Cambria"/>
          <w:sz w:val="22"/>
          <w:szCs w:val="18"/>
        </w:rPr>
      </w:pPr>
      <w:r w:rsidRPr="0061619D">
        <w:rPr>
          <w:rFonts w:ascii="Cambria" w:hAnsi="Cambria"/>
          <w:sz w:val="22"/>
          <w:szCs w:val="18"/>
        </w:rPr>
        <w:t>www.kingcongchurch.org</w:t>
      </w:r>
    </w:p>
    <w:p w14:paraId="1FAEA873" w14:textId="77777777" w:rsidR="0078732A" w:rsidRPr="0061619D" w:rsidRDefault="0078732A">
      <w:pPr>
        <w:widowControl w:val="0"/>
        <w:rPr>
          <w:b/>
          <w:sz w:val="22"/>
          <w:szCs w:val="18"/>
        </w:rPr>
      </w:pPr>
    </w:p>
    <w:p w14:paraId="0A810857" w14:textId="00654EDA" w:rsidR="0078732A" w:rsidRPr="0061619D" w:rsidRDefault="007F44FA">
      <w:pPr>
        <w:widowControl w:val="0"/>
        <w:tabs>
          <w:tab w:val="center" w:pos="4680"/>
        </w:tabs>
        <w:rPr>
          <w:b/>
          <w:sz w:val="22"/>
          <w:szCs w:val="18"/>
        </w:rPr>
      </w:pPr>
      <w:r w:rsidRPr="0061619D">
        <w:rPr>
          <w:b/>
          <w:sz w:val="22"/>
          <w:szCs w:val="18"/>
        </w:rPr>
        <w:tab/>
      </w:r>
      <w:r w:rsidR="003C528E">
        <w:rPr>
          <w:b/>
          <w:sz w:val="22"/>
          <w:szCs w:val="18"/>
        </w:rPr>
        <w:t>(</w:t>
      </w:r>
      <w:r w:rsidR="003C528E">
        <w:t xml:space="preserve">Amended </w:t>
      </w:r>
      <w:r w:rsidR="00D963F6">
        <w:t>11/7/</w:t>
      </w:r>
      <w:r w:rsidR="00042A42">
        <w:t>/</w:t>
      </w:r>
      <w:r w:rsidR="004C5032">
        <w:t>24</w:t>
      </w:r>
      <w:r w:rsidR="003C528E">
        <w:t>)</w:t>
      </w:r>
    </w:p>
    <w:p w14:paraId="1329ACCD" w14:textId="77777777" w:rsidR="0078732A" w:rsidRPr="00292BD5" w:rsidRDefault="0078732A">
      <w:pPr>
        <w:widowControl w:val="0"/>
        <w:rPr>
          <w:b/>
          <w:sz w:val="12"/>
          <w:szCs w:val="12"/>
        </w:rPr>
      </w:pPr>
    </w:p>
    <w:p w14:paraId="40D6FAFB" w14:textId="77777777" w:rsidR="0078732A" w:rsidRPr="0061619D" w:rsidRDefault="0078732A" w:rsidP="004D295B">
      <w:pPr>
        <w:widowControl w:val="0"/>
        <w:tabs>
          <w:tab w:val="center" w:pos="4680"/>
        </w:tabs>
        <w:rPr>
          <w:b/>
          <w:sz w:val="36"/>
          <w:szCs w:val="36"/>
        </w:rPr>
      </w:pPr>
      <w:r w:rsidRPr="0061619D">
        <w:rPr>
          <w:b/>
          <w:sz w:val="36"/>
          <w:szCs w:val="36"/>
        </w:rPr>
        <w:tab/>
        <w:t xml:space="preserve">Memorial Services and Funerals </w:t>
      </w:r>
    </w:p>
    <w:p w14:paraId="1267461B" w14:textId="77777777" w:rsidR="0078732A" w:rsidRDefault="0078732A">
      <w:pPr>
        <w:widowControl w:val="0"/>
        <w:jc w:val="center"/>
        <w:rPr>
          <w:b/>
        </w:rPr>
      </w:pPr>
      <w:r>
        <w:rPr>
          <w:b/>
        </w:rPr>
        <w:t>held at</w:t>
      </w:r>
    </w:p>
    <w:p w14:paraId="1EF921E6" w14:textId="77777777" w:rsidR="0078732A" w:rsidRDefault="0078732A">
      <w:pPr>
        <w:widowControl w:val="0"/>
        <w:tabs>
          <w:tab w:val="center" w:pos="4680"/>
        </w:tabs>
      </w:pPr>
      <w:r>
        <w:rPr>
          <w:b/>
        </w:rPr>
        <w:tab/>
        <w:t xml:space="preserve">The </w:t>
      </w:r>
      <w:smartTag w:uri="urn:schemas-microsoft-com:office:smarttags" w:element="City">
        <w:smartTag w:uri="urn:schemas-microsoft-com:office:smarttags" w:element="place">
          <w:r>
            <w:rPr>
              <w:b/>
            </w:rPr>
            <w:t>Kingston</w:t>
          </w:r>
        </w:smartTag>
      </w:smartTag>
      <w:r>
        <w:rPr>
          <w:b/>
        </w:rPr>
        <w:t xml:space="preserve"> Congregational Church</w:t>
      </w:r>
      <w:r>
        <w:t>.</w:t>
      </w:r>
    </w:p>
    <w:p w14:paraId="56962ED9" w14:textId="77777777" w:rsidR="0078732A" w:rsidRDefault="0078732A" w:rsidP="003C528E">
      <w:pPr>
        <w:widowControl w:val="0"/>
        <w:tabs>
          <w:tab w:val="center" w:pos="4680"/>
        </w:tabs>
      </w:pPr>
    </w:p>
    <w:p w14:paraId="5A9020CF" w14:textId="77777777" w:rsidR="0078732A" w:rsidRDefault="0078732A">
      <w:pPr>
        <w:widowControl w:val="0"/>
      </w:pPr>
      <w:r>
        <w:tab/>
        <w:t xml:space="preserve">Remembering a beloved family member or friend is an important time in the life of one's spiritual journey.  The way in which we remember and commend to God's hands the one who has died helps those left behind to mourn and grieve appropriately and to bid farewell within the context of </w:t>
      </w:r>
      <w:r w:rsidR="008842BE">
        <w:t>a faith community.</w:t>
      </w:r>
      <w:r w:rsidR="00292BD5">
        <w:t xml:space="preserve"> </w:t>
      </w:r>
    </w:p>
    <w:p w14:paraId="66478734" w14:textId="77777777" w:rsidR="0078732A" w:rsidRDefault="0078732A">
      <w:pPr>
        <w:widowControl w:val="0"/>
      </w:pPr>
    </w:p>
    <w:p w14:paraId="611AC635" w14:textId="77777777" w:rsidR="00292BD5" w:rsidRDefault="0078732A" w:rsidP="00292BD5">
      <w:pPr>
        <w:widowControl w:val="0"/>
      </w:pPr>
      <w:r>
        <w:tab/>
        <w:t xml:space="preserve">The Pastor works with the family to prepare for a service which will be most meaningful to </w:t>
      </w:r>
      <w:proofErr w:type="gramStart"/>
      <w:r>
        <w:t>them</w:t>
      </w:r>
      <w:proofErr w:type="gramEnd"/>
      <w:r>
        <w:t xml:space="preserve"> and which is most in keeping with the intended wishes of the one who has died</w:t>
      </w:r>
      <w:r w:rsidR="003B0C10">
        <w:t xml:space="preserve">, </w:t>
      </w:r>
      <w:r w:rsidR="004D295B">
        <w:t>arranging to meet</w:t>
      </w:r>
      <w:r w:rsidR="003B0C10">
        <w:t xml:space="preserve"> together in their home or at the church</w:t>
      </w:r>
      <w:r w:rsidR="004D295B">
        <w:t xml:space="preserve"> several days ahead of the service to ensure requested arrangements can be made</w:t>
      </w:r>
      <w:r w:rsidR="00292BD5">
        <w:t xml:space="preserve"> in a timely way</w:t>
      </w:r>
      <w:r w:rsidR="004D295B">
        <w:t>.</w:t>
      </w:r>
      <w:r w:rsidR="00173E5A">
        <w:t xml:space="preserve"> </w:t>
      </w:r>
    </w:p>
    <w:p w14:paraId="5B32C3CE" w14:textId="77777777" w:rsidR="0078732A" w:rsidRDefault="0078732A">
      <w:pPr>
        <w:widowControl w:val="0"/>
      </w:pPr>
    </w:p>
    <w:p w14:paraId="458EACE6" w14:textId="77777777" w:rsidR="00292BD5" w:rsidRDefault="0078732A" w:rsidP="00292BD5">
      <w:pPr>
        <w:widowControl w:val="0"/>
      </w:pPr>
      <w:r>
        <w:tab/>
      </w:r>
      <w:r w:rsidR="003B0C10">
        <w:t>Sometimes</w:t>
      </w:r>
      <w:r>
        <w:t xml:space="preserve"> the funeral home will be the first point of contact for the family of one who has died.  It is </w:t>
      </w:r>
      <w:r w:rsidR="007051E2">
        <w:t xml:space="preserve">often </w:t>
      </w:r>
      <w:r>
        <w:t>the funeral home which contacts the Pastor to seek h</w:t>
      </w:r>
      <w:r w:rsidR="000578CE">
        <w:t>er</w:t>
      </w:r>
      <w:r>
        <w:t xml:space="preserve"> availability.  </w:t>
      </w:r>
      <w:r w:rsidR="007051E2">
        <w:t>If so, then</w:t>
      </w:r>
      <w:r>
        <w:t xml:space="preserve"> the Pastor contacts the family to guide their making of arrangements for the funeral or memorial service.  </w:t>
      </w:r>
      <w:r w:rsidR="00292BD5">
        <w:t>Among the questions to be decided are:</w:t>
      </w:r>
    </w:p>
    <w:p w14:paraId="0D8BBF16" w14:textId="77777777" w:rsidR="00292BD5" w:rsidRDefault="00292BD5" w:rsidP="00292BD5">
      <w:pPr>
        <w:widowControl w:val="0"/>
        <w:numPr>
          <w:ilvl w:val="0"/>
          <w:numId w:val="1"/>
        </w:numPr>
      </w:pPr>
      <w:r>
        <w:t>Choice of scripture readings (the Pastor can supply a list of most frequently requested)</w:t>
      </w:r>
    </w:p>
    <w:p w14:paraId="452E6611" w14:textId="77777777" w:rsidR="00292BD5" w:rsidRDefault="00292BD5" w:rsidP="00292BD5">
      <w:pPr>
        <w:widowControl w:val="0"/>
        <w:numPr>
          <w:ilvl w:val="0"/>
          <w:numId w:val="1"/>
        </w:numPr>
      </w:pPr>
      <w:r>
        <w:t>Music: if singing congregational hymns, do you/did your loved one have favorites? If special music, by whom? See No. 2 (below)</w:t>
      </w:r>
    </w:p>
    <w:p w14:paraId="200E610F" w14:textId="77777777" w:rsidR="00292BD5" w:rsidRDefault="00292BD5" w:rsidP="00292BD5">
      <w:pPr>
        <w:widowControl w:val="0"/>
        <w:numPr>
          <w:ilvl w:val="0"/>
          <w:numId w:val="1"/>
        </w:numPr>
      </w:pPr>
      <w:r>
        <w:t>Speakers: who will offer a eulogy or “words of remembrance”? Who will read selected readings?</w:t>
      </w:r>
    </w:p>
    <w:p w14:paraId="62AE4FD8" w14:textId="77777777" w:rsidR="00292BD5" w:rsidRDefault="00292BD5" w:rsidP="00292BD5">
      <w:pPr>
        <w:widowControl w:val="0"/>
        <w:numPr>
          <w:ilvl w:val="0"/>
          <w:numId w:val="1"/>
        </w:numPr>
      </w:pPr>
      <w:r>
        <w:t>Collation (reception): will you request a collation at the church? See “RECEPTION” below.</w:t>
      </w:r>
    </w:p>
    <w:p w14:paraId="5439F1AD" w14:textId="77777777" w:rsidR="00292BD5" w:rsidRDefault="00292BD5" w:rsidP="00292BD5">
      <w:pPr>
        <w:widowControl w:val="0"/>
        <w:numPr>
          <w:ilvl w:val="0"/>
          <w:numId w:val="1"/>
        </w:numPr>
      </w:pPr>
      <w:r>
        <w:t>Will interment of urn or casket, precede or follow service, or be scheduled for another time?</w:t>
      </w:r>
    </w:p>
    <w:p w14:paraId="4DF95C61" w14:textId="77777777" w:rsidR="0078732A" w:rsidRDefault="0078732A">
      <w:pPr>
        <w:widowControl w:val="0"/>
      </w:pPr>
    </w:p>
    <w:p w14:paraId="7259C99B" w14:textId="77777777" w:rsidR="00173E5A" w:rsidRDefault="0078732A">
      <w:pPr>
        <w:widowControl w:val="0"/>
      </w:pPr>
      <w:r>
        <w:tab/>
        <w:t>To provide information and to avoid misunderstandings at a time of mourning, the following policies are presented to those who might desire to arrange a funeral or memorial service at The Kingston Congregational Church.</w:t>
      </w:r>
    </w:p>
    <w:p w14:paraId="79982D60" w14:textId="77777777" w:rsidR="00173E5A" w:rsidRDefault="00173E5A">
      <w:pPr>
        <w:widowControl w:val="0"/>
      </w:pPr>
    </w:p>
    <w:p w14:paraId="5E11B5A2" w14:textId="77777777" w:rsidR="0078732A" w:rsidRDefault="0078732A">
      <w:pPr>
        <w:widowControl w:val="0"/>
        <w:tabs>
          <w:tab w:val="center" w:pos="4680"/>
        </w:tabs>
      </w:pPr>
      <w:r>
        <w:tab/>
      </w:r>
      <w:r>
        <w:rPr>
          <w:u w:val="single"/>
        </w:rPr>
        <w:t>Policies and Procedures:</w:t>
      </w:r>
    </w:p>
    <w:p w14:paraId="6871E822" w14:textId="77777777" w:rsidR="0078732A" w:rsidRDefault="0078732A">
      <w:pPr>
        <w:widowControl w:val="0"/>
      </w:pPr>
    </w:p>
    <w:p w14:paraId="74E349D9" w14:textId="77777777" w:rsidR="0078732A" w:rsidRDefault="0078732A">
      <w:pPr>
        <w:widowControl w:val="0"/>
        <w:ind w:left="720" w:hanging="720"/>
      </w:pPr>
      <w:r>
        <w:t>1.</w:t>
      </w:r>
      <w:r>
        <w:tab/>
        <w:t>T</w:t>
      </w:r>
      <w:r w:rsidR="00D3233B">
        <w:t>he</w:t>
      </w:r>
      <w:r>
        <w:t xml:space="preserve"> Pastor </w:t>
      </w:r>
      <w:r w:rsidR="00D3233B">
        <w:t>of the church will officiate at all services</w:t>
      </w:r>
      <w:r>
        <w:t xml:space="preserve"> which take place at the Kingston Congregational Church, unless for some reason that is not possible.  Guest clergy (e.g., relatives or friends who are ministers) may be invited to take a part in the service, but only at the invitation extended by the Pastor of The Kingston Congregational Church.</w:t>
      </w:r>
    </w:p>
    <w:p w14:paraId="4E950071" w14:textId="77777777" w:rsidR="0078732A" w:rsidRDefault="0078732A">
      <w:pPr>
        <w:widowControl w:val="0"/>
      </w:pPr>
    </w:p>
    <w:p w14:paraId="453EDD92" w14:textId="77777777" w:rsidR="0078732A" w:rsidRDefault="0078732A">
      <w:pPr>
        <w:widowControl w:val="0"/>
        <w:ind w:left="720" w:hanging="720"/>
      </w:pPr>
      <w:r>
        <w:t>2.</w:t>
      </w:r>
      <w:r>
        <w:tab/>
      </w:r>
      <w:r w:rsidR="00D3233B">
        <w:t>The church organist will be responsible for all music.</w:t>
      </w:r>
      <w:r>
        <w:t xml:space="preserve">  If unavailable for any service, the organist will make other arrangements in consultation with the Pastor.  Use of recorded music is not encouraged.  Guest musicians should not be invited until after consultation with the organist and Pastor.  A soloist may be arranged through the organist.</w:t>
      </w:r>
    </w:p>
    <w:p w14:paraId="17C700CF" w14:textId="77777777" w:rsidR="0078732A" w:rsidRDefault="0078732A">
      <w:pPr>
        <w:widowControl w:val="0"/>
      </w:pPr>
    </w:p>
    <w:p w14:paraId="4876C5B6" w14:textId="77777777" w:rsidR="0078732A" w:rsidRDefault="0078732A">
      <w:pPr>
        <w:widowControl w:val="0"/>
        <w:ind w:left="720" w:hanging="720"/>
      </w:pPr>
      <w:r>
        <w:lastRenderedPageBreak/>
        <w:t>3.</w:t>
      </w:r>
      <w:r>
        <w:tab/>
      </w:r>
      <w:r w:rsidR="00173E5A">
        <w:t>Suggested Donations:</w:t>
      </w:r>
      <w:r>
        <w:t xml:space="preserve">  </w:t>
      </w:r>
      <w:r w:rsidR="00292BD5">
        <w:t>Please write checks directly to church and individuals as follows:</w:t>
      </w:r>
    </w:p>
    <w:p w14:paraId="0F8BC005" w14:textId="77777777" w:rsidR="00173E5A" w:rsidRDefault="00173E5A" w:rsidP="00173E5A">
      <w:pPr>
        <w:rPr>
          <w:b/>
          <w:bCs/>
          <w:sz w:val="30"/>
          <w:szCs w:val="30"/>
        </w:rPr>
      </w:pPr>
    </w:p>
    <w:tbl>
      <w:tblPr>
        <w:tblW w:w="0" w:type="auto"/>
        <w:jc w:val="center"/>
        <w:tblLayout w:type="fixed"/>
        <w:tblCellMar>
          <w:left w:w="120" w:type="dxa"/>
          <w:right w:w="120" w:type="dxa"/>
        </w:tblCellMar>
        <w:tblLook w:val="0000" w:firstRow="0" w:lastRow="0" w:firstColumn="0" w:lastColumn="0" w:noHBand="0" w:noVBand="0"/>
      </w:tblPr>
      <w:tblGrid>
        <w:gridCol w:w="3120"/>
        <w:gridCol w:w="3120"/>
        <w:gridCol w:w="3120"/>
      </w:tblGrid>
      <w:tr w:rsidR="00173E5A" w14:paraId="7011C0C8" w14:textId="77777777" w:rsidTr="00694956">
        <w:tblPrEx>
          <w:tblCellMar>
            <w:top w:w="0" w:type="dxa"/>
            <w:bottom w:w="0" w:type="dxa"/>
          </w:tblCellMar>
        </w:tblPrEx>
        <w:trPr>
          <w:jc w:val="center"/>
        </w:trPr>
        <w:tc>
          <w:tcPr>
            <w:tcW w:w="3120" w:type="dxa"/>
            <w:tcBorders>
              <w:top w:val="single" w:sz="7" w:space="0" w:color="000000"/>
              <w:left w:val="single" w:sz="7" w:space="0" w:color="000000"/>
              <w:bottom w:val="single" w:sz="7" w:space="0" w:color="000000"/>
              <w:right w:val="single" w:sz="7" w:space="0" w:color="000000"/>
            </w:tcBorders>
          </w:tcPr>
          <w:p w14:paraId="7F523EAD" w14:textId="77777777" w:rsidR="00173E5A" w:rsidRDefault="00173E5A" w:rsidP="00694956">
            <w:pPr>
              <w:spacing w:line="120" w:lineRule="exact"/>
              <w:rPr>
                <w:b/>
                <w:bCs/>
                <w:sz w:val="30"/>
                <w:szCs w:val="30"/>
              </w:rPr>
            </w:pPr>
          </w:p>
          <w:p w14:paraId="113B8243" w14:textId="77777777" w:rsidR="00173E5A" w:rsidRDefault="00173E5A" w:rsidP="00694956">
            <w:pPr>
              <w:spacing w:after="58"/>
            </w:pPr>
          </w:p>
        </w:tc>
        <w:tc>
          <w:tcPr>
            <w:tcW w:w="3120" w:type="dxa"/>
            <w:tcBorders>
              <w:top w:val="single" w:sz="7" w:space="0" w:color="000000"/>
              <w:left w:val="single" w:sz="7" w:space="0" w:color="000000"/>
              <w:bottom w:val="single" w:sz="7" w:space="0" w:color="000000"/>
              <w:right w:val="single" w:sz="7" w:space="0" w:color="000000"/>
            </w:tcBorders>
          </w:tcPr>
          <w:p w14:paraId="3301114B" w14:textId="77777777" w:rsidR="00173E5A" w:rsidRDefault="00173E5A" w:rsidP="00694956">
            <w:pPr>
              <w:spacing w:line="120" w:lineRule="exact"/>
            </w:pPr>
          </w:p>
          <w:p w14:paraId="4B0132A0" w14:textId="77777777" w:rsidR="00173E5A" w:rsidRDefault="00173E5A" w:rsidP="00694956">
            <w:pPr>
              <w:spacing w:after="58"/>
              <w:jc w:val="center"/>
              <w:rPr>
                <w:sz w:val="30"/>
                <w:szCs w:val="30"/>
              </w:rPr>
            </w:pPr>
            <w:r>
              <w:rPr>
                <w:b/>
                <w:bCs/>
                <w:sz w:val="30"/>
                <w:szCs w:val="30"/>
              </w:rPr>
              <w:t>Members</w:t>
            </w:r>
          </w:p>
        </w:tc>
        <w:tc>
          <w:tcPr>
            <w:tcW w:w="3120" w:type="dxa"/>
            <w:tcBorders>
              <w:top w:val="single" w:sz="7" w:space="0" w:color="000000"/>
              <w:left w:val="single" w:sz="7" w:space="0" w:color="000000"/>
              <w:bottom w:val="single" w:sz="7" w:space="0" w:color="000000"/>
              <w:right w:val="single" w:sz="7" w:space="0" w:color="000000"/>
            </w:tcBorders>
          </w:tcPr>
          <w:p w14:paraId="08000FCD" w14:textId="77777777" w:rsidR="00173E5A" w:rsidRDefault="00173E5A" w:rsidP="00694956">
            <w:pPr>
              <w:spacing w:line="120" w:lineRule="exact"/>
              <w:rPr>
                <w:sz w:val="30"/>
                <w:szCs w:val="30"/>
              </w:rPr>
            </w:pPr>
          </w:p>
          <w:p w14:paraId="056ADFA0" w14:textId="77777777" w:rsidR="00173E5A" w:rsidRDefault="00173E5A" w:rsidP="00694956">
            <w:pPr>
              <w:spacing w:after="58"/>
              <w:jc w:val="center"/>
              <w:rPr>
                <w:sz w:val="30"/>
                <w:szCs w:val="30"/>
              </w:rPr>
            </w:pPr>
            <w:r>
              <w:rPr>
                <w:b/>
                <w:bCs/>
                <w:sz w:val="30"/>
                <w:szCs w:val="30"/>
              </w:rPr>
              <w:t xml:space="preserve">Non-members </w:t>
            </w:r>
          </w:p>
        </w:tc>
      </w:tr>
      <w:tr w:rsidR="00173E5A" w14:paraId="648A8013" w14:textId="77777777" w:rsidTr="00694956">
        <w:tblPrEx>
          <w:tblCellMar>
            <w:top w:w="0" w:type="dxa"/>
            <w:bottom w:w="0" w:type="dxa"/>
          </w:tblCellMar>
        </w:tblPrEx>
        <w:trPr>
          <w:jc w:val="center"/>
        </w:trPr>
        <w:tc>
          <w:tcPr>
            <w:tcW w:w="3120" w:type="dxa"/>
            <w:tcBorders>
              <w:top w:val="single" w:sz="7" w:space="0" w:color="000000"/>
              <w:left w:val="single" w:sz="7" w:space="0" w:color="000000"/>
              <w:bottom w:val="single" w:sz="7" w:space="0" w:color="000000"/>
              <w:right w:val="single" w:sz="7" w:space="0" w:color="000000"/>
            </w:tcBorders>
          </w:tcPr>
          <w:p w14:paraId="741DB9AE" w14:textId="77777777" w:rsidR="00173E5A" w:rsidRDefault="00173E5A" w:rsidP="00694956">
            <w:pPr>
              <w:spacing w:line="120" w:lineRule="exact"/>
              <w:rPr>
                <w:sz w:val="30"/>
                <w:szCs w:val="30"/>
              </w:rPr>
            </w:pPr>
          </w:p>
          <w:p w14:paraId="33694052" w14:textId="77777777" w:rsidR="00173E5A" w:rsidRDefault="00173E5A" w:rsidP="00694956">
            <w:pPr>
              <w:spacing w:after="58"/>
              <w:rPr>
                <w:sz w:val="30"/>
                <w:szCs w:val="30"/>
              </w:rPr>
            </w:pPr>
            <w:r>
              <w:rPr>
                <w:sz w:val="30"/>
                <w:szCs w:val="30"/>
              </w:rPr>
              <w:t>Sanctuary</w:t>
            </w:r>
          </w:p>
        </w:tc>
        <w:tc>
          <w:tcPr>
            <w:tcW w:w="3120" w:type="dxa"/>
            <w:tcBorders>
              <w:top w:val="single" w:sz="7" w:space="0" w:color="000000"/>
              <w:left w:val="single" w:sz="7" w:space="0" w:color="000000"/>
              <w:bottom w:val="single" w:sz="7" w:space="0" w:color="000000"/>
              <w:right w:val="single" w:sz="7" w:space="0" w:color="000000"/>
            </w:tcBorders>
            <w:shd w:val="solid" w:color="C0C0C0" w:fill="FFFFFF"/>
          </w:tcPr>
          <w:p w14:paraId="67D56A38" w14:textId="77777777" w:rsidR="00173E5A" w:rsidRDefault="00173E5A" w:rsidP="00694956">
            <w:pPr>
              <w:spacing w:line="120" w:lineRule="exact"/>
              <w:rPr>
                <w:sz w:val="30"/>
                <w:szCs w:val="30"/>
              </w:rPr>
            </w:pPr>
          </w:p>
          <w:p w14:paraId="0158DDC9" w14:textId="77777777" w:rsidR="00173E5A" w:rsidRDefault="00173E5A" w:rsidP="00694956">
            <w:pPr>
              <w:spacing w:after="58"/>
            </w:pPr>
            <w:r>
              <w:t>no charge</w:t>
            </w:r>
          </w:p>
        </w:tc>
        <w:tc>
          <w:tcPr>
            <w:tcW w:w="3120" w:type="dxa"/>
            <w:tcBorders>
              <w:top w:val="single" w:sz="7" w:space="0" w:color="000000"/>
              <w:left w:val="single" w:sz="7" w:space="0" w:color="000000"/>
              <w:bottom w:val="single" w:sz="7" w:space="0" w:color="000000"/>
              <w:right w:val="single" w:sz="7" w:space="0" w:color="000000"/>
            </w:tcBorders>
          </w:tcPr>
          <w:p w14:paraId="494109A9" w14:textId="77777777" w:rsidR="00173E5A" w:rsidRDefault="00173E5A" w:rsidP="00694956">
            <w:pPr>
              <w:spacing w:line="120" w:lineRule="exact"/>
            </w:pPr>
          </w:p>
          <w:p w14:paraId="5F1C8796" w14:textId="77777777" w:rsidR="00173E5A" w:rsidRDefault="00173E5A" w:rsidP="00694956">
            <w:pPr>
              <w:spacing w:after="58"/>
            </w:pPr>
            <w:r>
              <w:t>$</w:t>
            </w:r>
            <w:r w:rsidR="008C2CA3">
              <w:t>2</w:t>
            </w:r>
            <w:r>
              <w:t>00</w:t>
            </w:r>
          </w:p>
        </w:tc>
      </w:tr>
      <w:tr w:rsidR="00173E5A" w14:paraId="3943B9FA" w14:textId="77777777" w:rsidTr="00694956">
        <w:tblPrEx>
          <w:tblCellMar>
            <w:top w:w="0" w:type="dxa"/>
            <w:bottom w:w="0" w:type="dxa"/>
          </w:tblCellMar>
        </w:tblPrEx>
        <w:trPr>
          <w:jc w:val="center"/>
        </w:trPr>
        <w:tc>
          <w:tcPr>
            <w:tcW w:w="3120" w:type="dxa"/>
            <w:tcBorders>
              <w:top w:val="single" w:sz="7" w:space="0" w:color="000000"/>
              <w:left w:val="single" w:sz="7" w:space="0" w:color="000000"/>
              <w:bottom w:val="single" w:sz="7" w:space="0" w:color="000000"/>
              <w:right w:val="single" w:sz="7" w:space="0" w:color="000000"/>
            </w:tcBorders>
          </w:tcPr>
          <w:p w14:paraId="30603909" w14:textId="77777777" w:rsidR="00173E5A" w:rsidRDefault="00173E5A" w:rsidP="00694956">
            <w:pPr>
              <w:spacing w:line="120" w:lineRule="exact"/>
            </w:pPr>
          </w:p>
          <w:p w14:paraId="7678E9D4" w14:textId="77777777" w:rsidR="00173E5A" w:rsidRDefault="00173E5A" w:rsidP="00694956">
            <w:pPr>
              <w:spacing w:after="58"/>
              <w:rPr>
                <w:sz w:val="30"/>
                <w:szCs w:val="30"/>
              </w:rPr>
            </w:pPr>
            <w:r>
              <w:rPr>
                <w:sz w:val="30"/>
                <w:szCs w:val="30"/>
              </w:rPr>
              <w:t>Reception room</w:t>
            </w:r>
          </w:p>
        </w:tc>
        <w:tc>
          <w:tcPr>
            <w:tcW w:w="3120" w:type="dxa"/>
            <w:tcBorders>
              <w:top w:val="single" w:sz="7" w:space="0" w:color="000000"/>
              <w:left w:val="single" w:sz="7" w:space="0" w:color="000000"/>
              <w:bottom w:val="single" w:sz="7" w:space="0" w:color="000000"/>
              <w:right w:val="single" w:sz="7" w:space="0" w:color="000000"/>
            </w:tcBorders>
            <w:shd w:val="solid" w:color="C0C0C0" w:fill="FFFFFF"/>
          </w:tcPr>
          <w:p w14:paraId="17AF68DF" w14:textId="77777777" w:rsidR="00173E5A" w:rsidRDefault="00173E5A" w:rsidP="00694956">
            <w:pPr>
              <w:spacing w:line="120" w:lineRule="exact"/>
              <w:rPr>
                <w:sz w:val="30"/>
                <w:szCs w:val="30"/>
              </w:rPr>
            </w:pPr>
          </w:p>
          <w:p w14:paraId="3F56FA6B" w14:textId="77777777" w:rsidR="00173E5A" w:rsidRDefault="00173E5A" w:rsidP="00694956">
            <w:pPr>
              <w:tabs>
                <w:tab w:val="left" w:pos="1335"/>
              </w:tabs>
              <w:spacing w:after="58"/>
            </w:pPr>
            <w:r>
              <w:t>no charge</w:t>
            </w:r>
            <w:r>
              <w:tab/>
            </w:r>
          </w:p>
        </w:tc>
        <w:tc>
          <w:tcPr>
            <w:tcW w:w="3120" w:type="dxa"/>
            <w:tcBorders>
              <w:top w:val="single" w:sz="7" w:space="0" w:color="000000"/>
              <w:left w:val="single" w:sz="7" w:space="0" w:color="000000"/>
              <w:bottom w:val="single" w:sz="7" w:space="0" w:color="000000"/>
              <w:right w:val="single" w:sz="7" w:space="0" w:color="000000"/>
            </w:tcBorders>
          </w:tcPr>
          <w:p w14:paraId="06D1B8AF" w14:textId="77777777" w:rsidR="00173E5A" w:rsidRDefault="00173E5A" w:rsidP="00694956">
            <w:pPr>
              <w:spacing w:line="120" w:lineRule="exact"/>
            </w:pPr>
          </w:p>
          <w:p w14:paraId="36A6D4F0" w14:textId="77777777" w:rsidR="00173E5A" w:rsidRDefault="00173E5A" w:rsidP="00694956">
            <w:pPr>
              <w:spacing w:after="58"/>
            </w:pPr>
            <w:r>
              <w:t>$150</w:t>
            </w:r>
          </w:p>
        </w:tc>
      </w:tr>
      <w:tr w:rsidR="00173E5A" w14:paraId="47EF46F1" w14:textId="77777777" w:rsidTr="00694956">
        <w:tblPrEx>
          <w:tblCellMar>
            <w:top w:w="0" w:type="dxa"/>
            <w:bottom w:w="0" w:type="dxa"/>
          </w:tblCellMar>
        </w:tblPrEx>
        <w:trPr>
          <w:jc w:val="center"/>
        </w:trPr>
        <w:tc>
          <w:tcPr>
            <w:tcW w:w="3120" w:type="dxa"/>
            <w:tcBorders>
              <w:top w:val="single" w:sz="7" w:space="0" w:color="000000"/>
              <w:left w:val="single" w:sz="7" w:space="0" w:color="000000"/>
              <w:bottom w:val="single" w:sz="7" w:space="0" w:color="000000"/>
              <w:right w:val="single" w:sz="7" w:space="0" w:color="000000"/>
            </w:tcBorders>
          </w:tcPr>
          <w:p w14:paraId="76428DE6" w14:textId="77777777" w:rsidR="00173E5A" w:rsidRDefault="00173E5A" w:rsidP="00694956">
            <w:pPr>
              <w:spacing w:line="120" w:lineRule="exact"/>
            </w:pPr>
          </w:p>
          <w:p w14:paraId="724AA7D6" w14:textId="77777777" w:rsidR="00173E5A" w:rsidRPr="009C223F" w:rsidRDefault="00173E5A" w:rsidP="001F02A1">
            <w:pPr>
              <w:spacing w:after="58"/>
              <w:rPr>
                <w:sz w:val="22"/>
                <w:szCs w:val="22"/>
              </w:rPr>
            </w:pPr>
            <w:r>
              <w:rPr>
                <w:sz w:val="30"/>
                <w:szCs w:val="30"/>
              </w:rPr>
              <w:t xml:space="preserve">Pastor </w:t>
            </w:r>
          </w:p>
        </w:tc>
        <w:tc>
          <w:tcPr>
            <w:tcW w:w="3120" w:type="dxa"/>
            <w:tcBorders>
              <w:top w:val="single" w:sz="7" w:space="0" w:color="000000"/>
              <w:left w:val="single" w:sz="7" w:space="0" w:color="000000"/>
              <w:bottom w:val="single" w:sz="7" w:space="0" w:color="000000"/>
              <w:right w:val="single" w:sz="7" w:space="0" w:color="000000"/>
            </w:tcBorders>
          </w:tcPr>
          <w:p w14:paraId="3515C38A" w14:textId="77777777" w:rsidR="00173E5A" w:rsidRDefault="00173E5A" w:rsidP="00694956">
            <w:pPr>
              <w:spacing w:line="120" w:lineRule="exact"/>
              <w:rPr>
                <w:sz w:val="30"/>
                <w:szCs w:val="30"/>
              </w:rPr>
            </w:pPr>
          </w:p>
          <w:p w14:paraId="1EFB5648" w14:textId="77777777" w:rsidR="00173E5A" w:rsidRDefault="00173E5A" w:rsidP="00694956">
            <w:pPr>
              <w:spacing w:after="58"/>
            </w:pPr>
            <w:r>
              <w:t>$2</w:t>
            </w:r>
            <w:r w:rsidR="003247D5">
              <w:t>5</w:t>
            </w:r>
            <w:r>
              <w:t>0</w:t>
            </w:r>
          </w:p>
        </w:tc>
        <w:tc>
          <w:tcPr>
            <w:tcW w:w="3120" w:type="dxa"/>
            <w:tcBorders>
              <w:top w:val="single" w:sz="7" w:space="0" w:color="000000"/>
              <w:left w:val="single" w:sz="7" w:space="0" w:color="000000"/>
              <w:bottom w:val="single" w:sz="7" w:space="0" w:color="000000"/>
              <w:right w:val="single" w:sz="7" w:space="0" w:color="000000"/>
            </w:tcBorders>
          </w:tcPr>
          <w:p w14:paraId="2B29D722" w14:textId="77777777" w:rsidR="00173E5A" w:rsidRDefault="00173E5A" w:rsidP="00694956">
            <w:pPr>
              <w:spacing w:line="120" w:lineRule="exact"/>
            </w:pPr>
          </w:p>
          <w:p w14:paraId="7F2EF80F" w14:textId="77777777" w:rsidR="00173E5A" w:rsidRDefault="00173E5A" w:rsidP="00694956">
            <w:pPr>
              <w:spacing w:after="58"/>
            </w:pPr>
            <w:r>
              <w:t>$300</w:t>
            </w:r>
          </w:p>
        </w:tc>
      </w:tr>
      <w:tr w:rsidR="00173E5A" w14:paraId="546F3AF6" w14:textId="77777777" w:rsidTr="00694956">
        <w:tblPrEx>
          <w:tblCellMar>
            <w:top w:w="0" w:type="dxa"/>
            <w:bottom w:w="0" w:type="dxa"/>
          </w:tblCellMar>
        </w:tblPrEx>
        <w:trPr>
          <w:jc w:val="center"/>
        </w:trPr>
        <w:tc>
          <w:tcPr>
            <w:tcW w:w="3120" w:type="dxa"/>
            <w:tcBorders>
              <w:top w:val="single" w:sz="7" w:space="0" w:color="000000"/>
              <w:left w:val="single" w:sz="7" w:space="0" w:color="000000"/>
              <w:bottom w:val="single" w:sz="7" w:space="0" w:color="000000"/>
              <w:right w:val="single" w:sz="7" w:space="0" w:color="000000"/>
            </w:tcBorders>
          </w:tcPr>
          <w:p w14:paraId="4181702E" w14:textId="77777777" w:rsidR="00173E5A" w:rsidRDefault="00173E5A" w:rsidP="00694956">
            <w:pPr>
              <w:spacing w:line="120" w:lineRule="exact"/>
            </w:pPr>
          </w:p>
          <w:p w14:paraId="1DB96C61" w14:textId="77777777" w:rsidR="003247D5" w:rsidRDefault="00173E5A" w:rsidP="00694956">
            <w:pPr>
              <w:spacing w:after="58"/>
              <w:rPr>
                <w:sz w:val="30"/>
                <w:szCs w:val="30"/>
              </w:rPr>
            </w:pPr>
            <w:r>
              <w:rPr>
                <w:sz w:val="30"/>
                <w:szCs w:val="30"/>
              </w:rPr>
              <w:t xml:space="preserve">Organist  </w:t>
            </w:r>
          </w:p>
          <w:p w14:paraId="6D7F8CA4" w14:textId="77777777" w:rsidR="00173E5A" w:rsidRPr="00B14F24" w:rsidRDefault="00173E5A" w:rsidP="00694956">
            <w:pPr>
              <w:spacing w:after="58"/>
            </w:pPr>
          </w:p>
        </w:tc>
        <w:tc>
          <w:tcPr>
            <w:tcW w:w="3120" w:type="dxa"/>
            <w:tcBorders>
              <w:top w:val="single" w:sz="7" w:space="0" w:color="000000"/>
              <w:left w:val="single" w:sz="7" w:space="0" w:color="000000"/>
              <w:bottom w:val="single" w:sz="7" w:space="0" w:color="000000"/>
              <w:right w:val="single" w:sz="7" w:space="0" w:color="000000"/>
            </w:tcBorders>
          </w:tcPr>
          <w:p w14:paraId="514373C0" w14:textId="77777777" w:rsidR="00173E5A" w:rsidRDefault="00173E5A" w:rsidP="00694956">
            <w:pPr>
              <w:spacing w:line="120" w:lineRule="exact"/>
              <w:rPr>
                <w:sz w:val="30"/>
                <w:szCs w:val="30"/>
              </w:rPr>
            </w:pPr>
          </w:p>
          <w:p w14:paraId="23BC767A" w14:textId="02B3B7CE" w:rsidR="00173E5A" w:rsidRDefault="00173E5A" w:rsidP="00694956">
            <w:r>
              <w:t>$2</w:t>
            </w:r>
            <w:r w:rsidR="00D963F6">
              <w:t>50</w:t>
            </w:r>
          </w:p>
          <w:p w14:paraId="1019E51D" w14:textId="439F0FB6" w:rsidR="00173E5A" w:rsidRDefault="00173E5A" w:rsidP="00694956">
            <w:pPr>
              <w:spacing w:after="58"/>
            </w:pPr>
          </w:p>
        </w:tc>
        <w:tc>
          <w:tcPr>
            <w:tcW w:w="3120" w:type="dxa"/>
            <w:tcBorders>
              <w:top w:val="single" w:sz="7" w:space="0" w:color="000000"/>
              <w:left w:val="single" w:sz="7" w:space="0" w:color="000000"/>
              <w:bottom w:val="single" w:sz="7" w:space="0" w:color="000000"/>
              <w:right w:val="single" w:sz="7" w:space="0" w:color="000000"/>
            </w:tcBorders>
          </w:tcPr>
          <w:p w14:paraId="4C774541" w14:textId="77777777" w:rsidR="00173E5A" w:rsidRDefault="00173E5A" w:rsidP="00694956">
            <w:pPr>
              <w:spacing w:line="120" w:lineRule="exact"/>
            </w:pPr>
          </w:p>
          <w:p w14:paraId="16A89F8A" w14:textId="109B7CF4" w:rsidR="00173E5A" w:rsidRDefault="00173E5A" w:rsidP="00694956">
            <w:r>
              <w:t>$2</w:t>
            </w:r>
            <w:r w:rsidR="00D963F6">
              <w:t>5</w:t>
            </w:r>
            <w:r>
              <w:t>0</w:t>
            </w:r>
          </w:p>
          <w:p w14:paraId="5DFD2B33" w14:textId="482A8399" w:rsidR="00173E5A" w:rsidRDefault="00173E5A" w:rsidP="00694956">
            <w:pPr>
              <w:spacing w:after="58"/>
            </w:pPr>
          </w:p>
        </w:tc>
      </w:tr>
      <w:tr w:rsidR="00173E5A" w14:paraId="7BDA3C85" w14:textId="77777777" w:rsidTr="00694956">
        <w:tblPrEx>
          <w:tblCellMar>
            <w:top w:w="0" w:type="dxa"/>
            <w:bottom w:w="0" w:type="dxa"/>
          </w:tblCellMar>
        </w:tblPrEx>
        <w:trPr>
          <w:jc w:val="center"/>
        </w:trPr>
        <w:tc>
          <w:tcPr>
            <w:tcW w:w="3120" w:type="dxa"/>
            <w:tcBorders>
              <w:top w:val="single" w:sz="7" w:space="0" w:color="000000"/>
              <w:left w:val="single" w:sz="7" w:space="0" w:color="000000"/>
              <w:bottom w:val="single" w:sz="7" w:space="0" w:color="000000"/>
              <w:right w:val="single" w:sz="7" w:space="0" w:color="000000"/>
            </w:tcBorders>
          </w:tcPr>
          <w:p w14:paraId="4A35DDBC" w14:textId="77777777" w:rsidR="00173E5A" w:rsidRDefault="00173E5A" w:rsidP="00694956">
            <w:pPr>
              <w:spacing w:line="120" w:lineRule="exact"/>
            </w:pPr>
          </w:p>
          <w:p w14:paraId="0F88647E" w14:textId="77777777" w:rsidR="00173E5A" w:rsidRDefault="00173E5A" w:rsidP="00694956">
            <w:pPr>
              <w:spacing w:after="58"/>
              <w:rPr>
                <w:sz w:val="30"/>
                <w:szCs w:val="30"/>
              </w:rPr>
            </w:pPr>
            <w:r>
              <w:rPr>
                <w:sz w:val="30"/>
                <w:szCs w:val="30"/>
              </w:rPr>
              <w:t>Soloist</w:t>
            </w:r>
          </w:p>
        </w:tc>
        <w:tc>
          <w:tcPr>
            <w:tcW w:w="3120" w:type="dxa"/>
            <w:tcBorders>
              <w:top w:val="single" w:sz="7" w:space="0" w:color="000000"/>
              <w:left w:val="single" w:sz="7" w:space="0" w:color="000000"/>
              <w:bottom w:val="single" w:sz="7" w:space="0" w:color="000000"/>
              <w:right w:val="single" w:sz="7" w:space="0" w:color="000000"/>
            </w:tcBorders>
          </w:tcPr>
          <w:p w14:paraId="7E83FE86" w14:textId="77777777" w:rsidR="00173E5A" w:rsidRDefault="00173E5A" w:rsidP="00694956">
            <w:pPr>
              <w:spacing w:line="120" w:lineRule="exact"/>
              <w:rPr>
                <w:sz w:val="30"/>
                <w:szCs w:val="30"/>
              </w:rPr>
            </w:pPr>
          </w:p>
          <w:p w14:paraId="28C86932" w14:textId="77777777" w:rsidR="00173E5A" w:rsidRDefault="00173E5A" w:rsidP="00694956">
            <w:pPr>
              <w:spacing w:after="58"/>
            </w:pPr>
            <w:r>
              <w:t>$</w:t>
            </w:r>
            <w:r w:rsidRPr="00292BD5">
              <w:t>10</w:t>
            </w:r>
            <w:r>
              <w:t>0 minimum</w:t>
            </w:r>
          </w:p>
        </w:tc>
        <w:tc>
          <w:tcPr>
            <w:tcW w:w="3120" w:type="dxa"/>
            <w:tcBorders>
              <w:top w:val="single" w:sz="7" w:space="0" w:color="000000"/>
              <w:left w:val="single" w:sz="7" w:space="0" w:color="000000"/>
              <w:bottom w:val="single" w:sz="7" w:space="0" w:color="000000"/>
              <w:right w:val="single" w:sz="7" w:space="0" w:color="000000"/>
            </w:tcBorders>
          </w:tcPr>
          <w:p w14:paraId="2B786939" w14:textId="77777777" w:rsidR="00173E5A" w:rsidRDefault="00173E5A" w:rsidP="00694956">
            <w:pPr>
              <w:spacing w:line="120" w:lineRule="exact"/>
            </w:pPr>
          </w:p>
          <w:p w14:paraId="4569832D" w14:textId="77777777" w:rsidR="00173E5A" w:rsidRDefault="00173E5A" w:rsidP="00694956">
            <w:pPr>
              <w:spacing w:after="58"/>
            </w:pPr>
            <w:r>
              <w:t>$</w:t>
            </w:r>
            <w:r w:rsidRPr="00292BD5">
              <w:t>10</w:t>
            </w:r>
            <w:r>
              <w:t>0 minimum</w:t>
            </w:r>
          </w:p>
        </w:tc>
      </w:tr>
      <w:tr w:rsidR="00173E5A" w14:paraId="010B0ECD" w14:textId="77777777" w:rsidTr="00694956">
        <w:tblPrEx>
          <w:tblCellMar>
            <w:top w:w="0" w:type="dxa"/>
            <w:bottom w:w="0" w:type="dxa"/>
          </w:tblCellMar>
        </w:tblPrEx>
        <w:trPr>
          <w:jc w:val="center"/>
        </w:trPr>
        <w:tc>
          <w:tcPr>
            <w:tcW w:w="3120" w:type="dxa"/>
            <w:tcBorders>
              <w:top w:val="single" w:sz="7" w:space="0" w:color="000000"/>
              <w:left w:val="single" w:sz="7" w:space="0" w:color="000000"/>
              <w:bottom w:val="single" w:sz="7" w:space="0" w:color="000000"/>
              <w:right w:val="single" w:sz="7" w:space="0" w:color="000000"/>
            </w:tcBorders>
          </w:tcPr>
          <w:p w14:paraId="7E50BF16" w14:textId="77777777" w:rsidR="00173E5A" w:rsidRDefault="00173E5A" w:rsidP="00694956">
            <w:pPr>
              <w:spacing w:line="120" w:lineRule="exact"/>
            </w:pPr>
          </w:p>
          <w:p w14:paraId="7ABFAA19" w14:textId="77777777" w:rsidR="00173E5A" w:rsidRDefault="00173E5A" w:rsidP="00694956">
            <w:pPr>
              <w:spacing w:after="58"/>
              <w:rPr>
                <w:sz w:val="30"/>
                <w:szCs w:val="30"/>
              </w:rPr>
            </w:pPr>
            <w:r>
              <w:rPr>
                <w:sz w:val="30"/>
                <w:szCs w:val="30"/>
              </w:rPr>
              <w:t xml:space="preserve">Sexton  </w:t>
            </w:r>
          </w:p>
        </w:tc>
        <w:tc>
          <w:tcPr>
            <w:tcW w:w="3120" w:type="dxa"/>
            <w:tcBorders>
              <w:top w:val="single" w:sz="7" w:space="0" w:color="000000"/>
              <w:left w:val="single" w:sz="7" w:space="0" w:color="000000"/>
              <w:bottom w:val="single" w:sz="7" w:space="0" w:color="000000"/>
              <w:right w:val="single" w:sz="7" w:space="0" w:color="000000"/>
            </w:tcBorders>
          </w:tcPr>
          <w:p w14:paraId="25ED6BB5" w14:textId="77777777" w:rsidR="00173E5A" w:rsidRDefault="00173E5A" w:rsidP="00694956">
            <w:pPr>
              <w:spacing w:line="120" w:lineRule="exact"/>
              <w:rPr>
                <w:sz w:val="30"/>
                <w:szCs w:val="30"/>
              </w:rPr>
            </w:pPr>
          </w:p>
          <w:p w14:paraId="2049C484" w14:textId="77777777" w:rsidR="00173E5A" w:rsidRDefault="00173E5A" w:rsidP="00694956">
            <w:pPr>
              <w:spacing w:after="58"/>
            </w:pPr>
            <w:r>
              <w:t>$125</w:t>
            </w:r>
          </w:p>
          <w:p w14:paraId="4904B38D" w14:textId="77777777" w:rsidR="00173E5A" w:rsidRDefault="00173E5A" w:rsidP="00694956">
            <w:pPr>
              <w:spacing w:after="58"/>
            </w:pPr>
            <w:r>
              <w:t>$150 with reception</w:t>
            </w:r>
          </w:p>
        </w:tc>
        <w:tc>
          <w:tcPr>
            <w:tcW w:w="3120" w:type="dxa"/>
            <w:tcBorders>
              <w:top w:val="single" w:sz="7" w:space="0" w:color="000000"/>
              <w:left w:val="single" w:sz="7" w:space="0" w:color="000000"/>
              <w:bottom w:val="single" w:sz="7" w:space="0" w:color="000000"/>
              <w:right w:val="single" w:sz="7" w:space="0" w:color="000000"/>
            </w:tcBorders>
          </w:tcPr>
          <w:p w14:paraId="5468F985" w14:textId="77777777" w:rsidR="00173E5A" w:rsidRDefault="00173E5A" w:rsidP="00694956">
            <w:pPr>
              <w:spacing w:line="120" w:lineRule="exact"/>
            </w:pPr>
          </w:p>
          <w:p w14:paraId="5A39403A" w14:textId="77777777" w:rsidR="00173E5A" w:rsidRDefault="00173E5A" w:rsidP="00694956">
            <w:pPr>
              <w:spacing w:after="58"/>
            </w:pPr>
            <w:r>
              <w:t>$125</w:t>
            </w:r>
          </w:p>
          <w:p w14:paraId="6161D3E6" w14:textId="77777777" w:rsidR="00173E5A" w:rsidRDefault="00173E5A" w:rsidP="00694956">
            <w:pPr>
              <w:spacing w:after="58"/>
            </w:pPr>
            <w:r>
              <w:t>$150 with reception</w:t>
            </w:r>
          </w:p>
        </w:tc>
      </w:tr>
      <w:tr w:rsidR="00C82CE6" w14:paraId="6AD2145C" w14:textId="77777777" w:rsidTr="00C82CE6">
        <w:tblPrEx>
          <w:tblCellMar>
            <w:top w:w="0" w:type="dxa"/>
            <w:bottom w:w="0" w:type="dxa"/>
          </w:tblCellMar>
        </w:tblPrEx>
        <w:trPr>
          <w:trHeight w:val="640"/>
          <w:jc w:val="center"/>
        </w:trPr>
        <w:tc>
          <w:tcPr>
            <w:tcW w:w="3120" w:type="dxa"/>
            <w:tcBorders>
              <w:top w:val="single" w:sz="7" w:space="0" w:color="000000"/>
              <w:left w:val="single" w:sz="7" w:space="0" w:color="000000"/>
              <w:bottom w:val="single" w:sz="7" w:space="0" w:color="000000"/>
              <w:right w:val="single" w:sz="7" w:space="0" w:color="000000"/>
            </w:tcBorders>
          </w:tcPr>
          <w:p w14:paraId="204385B2" w14:textId="77777777" w:rsidR="00C82CE6" w:rsidRDefault="00C82CE6" w:rsidP="00C82CE6">
            <w:pPr>
              <w:spacing w:after="58"/>
            </w:pPr>
            <w:r w:rsidRPr="00C82CE6">
              <w:rPr>
                <w:sz w:val="30"/>
                <w:szCs w:val="30"/>
              </w:rPr>
              <w:t>Livestream/recording</w:t>
            </w:r>
          </w:p>
        </w:tc>
        <w:tc>
          <w:tcPr>
            <w:tcW w:w="3120" w:type="dxa"/>
            <w:tcBorders>
              <w:top w:val="single" w:sz="7" w:space="0" w:color="000000"/>
              <w:left w:val="single" w:sz="7" w:space="0" w:color="000000"/>
              <w:bottom w:val="single" w:sz="7" w:space="0" w:color="000000"/>
              <w:right w:val="single" w:sz="7" w:space="0" w:color="000000"/>
            </w:tcBorders>
          </w:tcPr>
          <w:p w14:paraId="596CD27C" w14:textId="77777777" w:rsidR="00C82CE6" w:rsidRDefault="00C82CE6" w:rsidP="00694956">
            <w:pPr>
              <w:spacing w:line="120" w:lineRule="exact"/>
              <w:rPr>
                <w:sz w:val="30"/>
                <w:szCs w:val="30"/>
              </w:rPr>
            </w:pPr>
          </w:p>
          <w:p w14:paraId="3ED3B5B4" w14:textId="77777777" w:rsidR="00C82CE6" w:rsidRDefault="00C82CE6" w:rsidP="00C82CE6">
            <w:pPr>
              <w:spacing w:after="58"/>
              <w:rPr>
                <w:sz w:val="30"/>
                <w:szCs w:val="30"/>
              </w:rPr>
            </w:pPr>
            <w:r w:rsidRPr="00C82CE6">
              <w:t>$100</w:t>
            </w:r>
          </w:p>
        </w:tc>
        <w:tc>
          <w:tcPr>
            <w:tcW w:w="3120" w:type="dxa"/>
            <w:tcBorders>
              <w:top w:val="single" w:sz="7" w:space="0" w:color="000000"/>
              <w:left w:val="single" w:sz="7" w:space="0" w:color="000000"/>
              <w:bottom w:val="single" w:sz="7" w:space="0" w:color="000000"/>
              <w:right w:val="single" w:sz="7" w:space="0" w:color="000000"/>
            </w:tcBorders>
          </w:tcPr>
          <w:p w14:paraId="5AEE83AB" w14:textId="77777777" w:rsidR="00C82CE6" w:rsidRDefault="00C82CE6" w:rsidP="00694956">
            <w:pPr>
              <w:spacing w:line="120" w:lineRule="exact"/>
              <w:rPr>
                <w:sz w:val="30"/>
                <w:szCs w:val="30"/>
              </w:rPr>
            </w:pPr>
          </w:p>
          <w:p w14:paraId="0B3E29B1" w14:textId="77777777" w:rsidR="00C82CE6" w:rsidRDefault="00C82CE6" w:rsidP="00C82CE6">
            <w:pPr>
              <w:spacing w:after="58"/>
            </w:pPr>
            <w:r w:rsidRPr="00C82CE6">
              <w:t>$100</w:t>
            </w:r>
          </w:p>
        </w:tc>
      </w:tr>
    </w:tbl>
    <w:p w14:paraId="1863FBF2" w14:textId="77777777" w:rsidR="00173E5A" w:rsidRDefault="00173E5A" w:rsidP="00173E5A"/>
    <w:tbl>
      <w:tblPr>
        <w:tblW w:w="0" w:type="auto"/>
        <w:jc w:val="center"/>
        <w:tblLayout w:type="fixed"/>
        <w:tblCellMar>
          <w:left w:w="120" w:type="dxa"/>
          <w:right w:w="120" w:type="dxa"/>
        </w:tblCellMar>
        <w:tblLook w:val="0000" w:firstRow="0" w:lastRow="0" w:firstColumn="0" w:lastColumn="0" w:noHBand="0" w:noVBand="0"/>
      </w:tblPr>
      <w:tblGrid>
        <w:gridCol w:w="3120"/>
        <w:gridCol w:w="6240"/>
      </w:tblGrid>
      <w:tr w:rsidR="00173E5A" w14:paraId="171C1B74" w14:textId="77777777" w:rsidTr="00694956">
        <w:tblPrEx>
          <w:tblCellMar>
            <w:top w:w="0" w:type="dxa"/>
            <w:bottom w:w="0" w:type="dxa"/>
          </w:tblCellMar>
        </w:tblPrEx>
        <w:trPr>
          <w:jc w:val="center"/>
        </w:trPr>
        <w:tc>
          <w:tcPr>
            <w:tcW w:w="3120" w:type="dxa"/>
            <w:tcBorders>
              <w:top w:val="single" w:sz="7" w:space="0" w:color="000000"/>
              <w:left w:val="single" w:sz="7" w:space="0" w:color="000000"/>
              <w:bottom w:val="single" w:sz="7" w:space="0" w:color="000000"/>
              <w:right w:val="single" w:sz="7" w:space="0" w:color="000000"/>
            </w:tcBorders>
          </w:tcPr>
          <w:p w14:paraId="4EC52364" w14:textId="77777777" w:rsidR="00173E5A" w:rsidRDefault="00173E5A" w:rsidP="00694956">
            <w:pPr>
              <w:spacing w:line="120" w:lineRule="exact"/>
            </w:pPr>
          </w:p>
          <w:p w14:paraId="7BEBA12B" w14:textId="77777777" w:rsidR="00173E5A" w:rsidRDefault="00173E5A" w:rsidP="00694956">
            <w:pPr>
              <w:spacing w:after="58"/>
            </w:pPr>
            <w:r>
              <w:rPr>
                <w:b/>
                <w:bCs/>
              </w:rPr>
              <w:t>RECEPTION</w:t>
            </w:r>
            <w:r>
              <w:t xml:space="preserve"> </w:t>
            </w:r>
            <w:r w:rsidR="00F056AA" w:rsidRPr="00AF0DB1">
              <w:rPr>
                <w:sz w:val="22"/>
                <w:szCs w:val="22"/>
              </w:rPr>
              <w:t>Often</w:t>
            </w:r>
            <w:r w:rsidRPr="00AF0DB1">
              <w:rPr>
                <w:sz w:val="22"/>
                <w:szCs w:val="22"/>
              </w:rPr>
              <w:t xml:space="preserve"> </w:t>
            </w:r>
            <w:r w:rsidR="003C528E" w:rsidRPr="00AF0DB1">
              <w:rPr>
                <w:sz w:val="22"/>
                <w:szCs w:val="22"/>
              </w:rPr>
              <w:t xml:space="preserve">volunteers </w:t>
            </w:r>
            <w:r w:rsidRPr="00AF0DB1">
              <w:rPr>
                <w:sz w:val="22"/>
                <w:szCs w:val="22"/>
              </w:rPr>
              <w:t xml:space="preserve">of the church can </w:t>
            </w:r>
            <w:r w:rsidR="00AF0DB1" w:rsidRPr="00AF0DB1">
              <w:rPr>
                <w:sz w:val="22"/>
                <w:szCs w:val="22"/>
              </w:rPr>
              <w:t>assist in hosting a</w:t>
            </w:r>
            <w:r w:rsidRPr="00AF0DB1">
              <w:rPr>
                <w:sz w:val="22"/>
                <w:szCs w:val="22"/>
              </w:rPr>
              <w:t xml:space="preserve"> reception</w:t>
            </w:r>
            <w:r w:rsidR="00F056AA" w:rsidRPr="00AF0DB1">
              <w:rPr>
                <w:sz w:val="22"/>
                <w:szCs w:val="22"/>
              </w:rPr>
              <w:t>; if so,</w:t>
            </w:r>
            <w:r w:rsidRPr="00AF0DB1">
              <w:rPr>
                <w:sz w:val="22"/>
                <w:szCs w:val="22"/>
              </w:rPr>
              <w:t xml:space="preserve"> a donation is appropriate to cover their costs.  Their time is graciously </w:t>
            </w:r>
            <w:r w:rsidR="008842BE" w:rsidRPr="00AF0DB1">
              <w:rPr>
                <w:sz w:val="22"/>
                <w:szCs w:val="22"/>
              </w:rPr>
              <w:t>offered.</w:t>
            </w:r>
          </w:p>
        </w:tc>
        <w:tc>
          <w:tcPr>
            <w:tcW w:w="6240" w:type="dxa"/>
            <w:tcBorders>
              <w:top w:val="single" w:sz="7" w:space="0" w:color="000000"/>
              <w:left w:val="single" w:sz="7" w:space="0" w:color="000000"/>
              <w:bottom w:val="single" w:sz="7" w:space="0" w:color="000000"/>
              <w:right w:val="single" w:sz="7" w:space="0" w:color="000000"/>
            </w:tcBorders>
          </w:tcPr>
          <w:p w14:paraId="1992F9C4" w14:textId="77777777" w:rsidR="00173E5A" w:rsidRDefault="00173E5A" w:rsidP="00694956">
            <w:pPr>
              <w:spacing w:line="120" w:lineRule="exact"/>
            </w:pPr>
          </w:p>
          <w:p w14:paraId="36849385" w14:textId="77777777" w:rsidR="00173E5A" w:rsidRPr="00AF0DB1" w:rsidRDefault="00173E5A" w:rsidP="00694956">
            <w:pPr>
              <w:spacing w:after="58"/>
            </w:pPr>
            <w:r>
              <w:t>Suggested donation of $</w:t>
            </w:r>
            <w:r w:rsidR="00AF0DB1">
              <w:t>5</w:t>
            </w:r>
            <w:r>
              <w:t>0</w:t>
            </w:r>
            <w:r w:rsidR="00AF0DB1">
              <w:t>-75</w:t>
            </w:r>
            <w:r>
              <w:t xml:space="preserve"> to cover costs of volunteers’ materials and supplies. Please note “reception” on the memo line of your check payable to KCC.</w:t>
            </w:r>
            <w:r w:rsidR="00AF0DB1">
              <w:t xml:space="preserve"> </w:t>
            </w:r>
            <w:r w:rsidR="00AF0DB1">
              <w:rPr>
                <w:b/>
                <w:bCs/>
              </w:rPr>
              <w:t xml:space="preserve">All food and beverages other than coffee need to be supplied by a caterer of your choice and delivered to church no later than one hour before service. </w:t>
            </w:r>
            <w:r w:rsidR="00AF0DB1">
              <w:t>Our hosts will set out, serve and clean up.</w:t>
            </w:r>
            <w:r w:rsidR="009F4BF9">
              <w:t xml:space="preserve"> Please limit reception length to 90-120 minutes in respect for our volunteers.</w:t>
            </w:r>
          </w:p>
        </w:tc>
      </w:tr>
    </w:tbl>
    <w:p w14:paraId="2C55E538" w14:textId="77777777" w:rsidR="0078732A" w:rsidRDefault="0078732A">
      <w:pPr>
        <w:widowControl w:val="0"/>
      </w:pPr>
    </w:p>
    <w:p w14:paraId="76475208" w14:textId="77777777" w:rsidR="00C82CE6" w:rsidRDefault="0061619D" w:rsidP="00C82CE6">
      <w:pPr>
        <w:widowControl w:val="0"/>
      </w:pPr>
      <w:r>
        <w:t xml:space="preserve">PHOTOS:  We have capacity to </w:t>
      </w:r>
      <w:r w:rsidR="00C82CE6">
        <w:t xml:space="preserve">digitally </w:t>
      </w:r>
      <w:r>
        <w:t>display one photo</w:t>
      </w:r>
      <w:r w:rsidR="00C82CE6">
        <w:t xml:space="preserve"> </w:t>
      </w:r>
      <w:r>
        <w:t>in the sanctuary</w:t>
      </w:r>
      <w:r w:rsidR="00C82CE6">
        <w:t xml:space="preserve"> </w:t>
      </w:r>
      <w:r>
        <w:t xml:space="preserve">and/or </w:t>
      </w:r>
      <w:r w:rsidR="00C82CE6">
        <w:t xml:space="preserve">many (a </w:t>
      </w:r>
    </w:p>
    <w:p w14:paraId="2923020E" w14:textId="77777777" w:rsidR="0061619D" w:rsidRDefault="00C82CE6" w:rsidP="00C82CE6">
      <w:pPr>
        <w:widowControl w:val="0"/>
        <w:ind w:left="720"/>
      </w:pPr>
      <w:r>
        <w:t xml:space="preserve">slideshow) </w:t>
      </w:r>
      <w:r w:rsidR="0061619D">
        <w:t xml:space="preserve">Fellowship Hall on large screen. </w:t>
      </w:r>
      <w:r>
        <w:t>P</w:t>
      </w:r>
      <w:r w:rsidR="0061619D">
        <w:t>lease arrange for desired photos to be loaded on a USB drive</w:t>
      </w:r>
      <w:r>
        <w:t xml:space="preserve">. </w:t>
      </w:r>
    </w:p>
    <w:p w14:paraId="3F12A462" w14:textId="77777777" w:rsidR="003C528E" w:rsidRDefault="003C528E" w:rsidP="0061619D">
      <w:pPr>
        <w:widowControl w:val="0"/>
        <w:ind w:left="720"/>
      </w:pPr>
    </w:p>
    <w:p w14:paraId="49392083" w14:textId="77777777" w:rsidR="003C528E" w:rsidRDefault="003C528E" w:rsidP="003C528E">
      <w:pPr>
        <w:widowControl w:val="0"/>
      </w:pPr>
      <w:r>
        <w:t xml:space="preserve">FLOWERS:  If family would like to provide flowers for the sanctuary or Fellowship Hall, we </w:t>
      </w:r>
    </w:p>
    <w:p w14:paraId="2FA1246C" w14:textId="77777777" w:rsidR="003C528E" w:rsidRDefault="003C528E" w:rsidP="003C528E">
      <w:pPr>
        <w:widowControl w:val="0"/>
        <w:ind w:left="720"/>
      </w:pPr>
      <w:r>
        <w:t xml:space="preserve">recommend ordering through Kenyon’s Florist (Wakefield) </w:t>
      </w:r>
      <w:hyperlink r:id="rId6" w:history="1">
        <w:r w:rsidRPr="003C528E">
          <w:t>(401) 789-9381</w:t>
        </w:r>
      </w:hyperlink>
      <w:r>
        <w:t xml:space="preserve"> as they know the best size and shape for our altar table. </w:t>
      </w:r>
    </w:p>
    <w:p w14:paraId="53FF0D1D" w14:textId="77777777" w:rsidR="00F056AA" w:rsidRDefault="00F056AA" w:rsidP="003C528E">
      <w:pPr>
        <w:widowControl w:val="0"/>
        <w:ind w:left="720"/>
      </w:pPr>
    </w:p>
    <w:p w14:paraId="7AA6EF1E" w14:textId="77777777" w:rsidR="00F056AA" w:rsidRDefault="00F056AA" w:rsidP="00F056AA">
      <w:pPr>
        <w:widowControl w:val="0"/>
      </w:pPr>
      <w:r>
        <w:t xml:space="preserve">ORDER OF SERVICE: The church office can assist in printing an order of service for attendees </w:t>
      </w:r>
    </w:p>
    <w:p w14:paraId="71304D14" w14:textId="77777777" w:rsidR="00F056AA" w:rsidRDefault="00F056AA" w:rsidP="00F056AA">
      <w:pPr>
        <w:widowControl w:val="0"/>
        <w:ind w:left="720"/>
      </w:pPr>
      <w:r>
        <w:t xml:space="preserve">similar to the Sunday Order of Service. If other choices are desired, we recommend Print Source (Wakefield) </w:t>
      </w:r>
      <w:hyperlink r:id="rId7" w:history="1">
        <w:r w:rsidRPr="00F056AA">
          <w:t>(401) 789-9339</w:t>
        </w:r>
      </w:hyperlink>
      <w:r>
        <w:t xml:space="preserve">. </w:t>
      </w:r>
    </w:p>
    <w:p w14:paraId="6509E9C8" w14:textId="77777777" w:rsidR="00C82CE6" w:rsidRDefault="00C82CE6" w:rsidP="00F056AA">
      <w:pPr>
        <w:widowControl w:val="0"/>
        <w:ind w:left="720"/>
      </w:pPr>
    </w:p>
    <w:p w14:paraId="485A7EB0" w14:textId="77777777" w:rsidR="00C82CE6" w:rsidRDefault="00C82CE6" w:rsidP="00C82CE6">
      <w:pPr>
        <w:widowControl w:val="0"/>
      </w:pPr>
      <w:r>
        <w:t xml:space="preserve">LIVESTREAM AND/OR RECORDING: We have capacity to livestream the service via </w:t>
      </w:r>
    </w:p>
    <w:p w14:paraId="52BB0864" w14:textId="77777777" w:rsidR="00C82CE6" w:rsidRDefault="00C82CE6" w:rsidP="00C82CE6">
      <w:pPr>
        <w:widowControl w:val="0"/>
        <w:ind w:left="720"/>
      </w:pPr>
      <w:r>
        <w:t xml:space="preserve">Zoom webinar format and create a recording of the service </w:t>
      </w:r>
      <w:r>
        <w:rPr>
          <w:u w:val="single"/>
        </w:rPr>
        <w:t xml:space="preserve">if personnel </w:t>
      </w:r>
      <w:proofErr w:type="gramStart"/>
      <w:r>
        <w:rPr>
          <w:u w:val="single"/>
        </w:rPr>
        <w:t>is</w:t>
      </w:r>
      <w:proofErr w:type="gramEnd"/>
      <w:r>
        <w:rPr>
          <w:u w:val="single"/>
        </w:rPr>
        <w:t xml:space="preserve"> available</w:t>
      </w:r>
      <w:r>
        <w:t>. An additional fee for personnel time is required.</w:t>
      </w:r>
    </w:p>
    <w:p w14:paraId="6C3DD817" w14:textId="77777777" w:rsidR="00C82CE6" w:rsidRDefault="00C82CE6" w:rsidP="00C82CE6"/>
    <w:p w14:paraId="1B97DC8C" w14:textId="77777777" w:rsidR="00C82CE6" w:rsidRPr="00C82CE6" w:rsidRDefault="00C82CE6" w:rsidP="00C82CE6">
      <w:pPr>
        <w:ind w:left="720" w:hanging="720"/>
      </w:pPr>
      <w:r>
        <w:t xml:space="preserve">IN REMEMBRANCE:  Some families desire to honor members by asking that in lieu of flowers, contributions be made to </w:t>
      </w:r>
      <w:r w:rsidRPr="0041722E">
        <w:rPr>
          <w:i/>
        </w:rPr>
        <w:t>The Sanctuary Fund</w:t>
      </w:r>
      <w:r>
        <w:t xml:space="preserve"> of the Kingston Congregational Church, to be noted in the obituary.  Special envelopes are available and may be placed at the door to the sanctuary.</w:t>
      </w:r>
    </w:p>
    <w:sectPr w:rsidR="00C82CE6" w:rsidRPr="00C82CE6" w:rsidSect="00C82CE6">
      <w:footnotePr>
        <w:numFmt w:val="lowerLetter"/>
      </w:footnotePr>
      <w:endnotePr>
        <w:numFmt w:val="lowerLetter"/>
      </w:endnotePr>
      <w:pgSz w:w="12240" w:h="15840"/>
      <w:pgMar w:top="810" w:right="1440" w:bottom="540" w:left="1440" w:header="1440" w:footer="144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C04371A"/>
    <w:multiLevelType w:val="hybridMultilevel"/>
    <w:tmpl w:val="1FC2D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2447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numFmt w:val="lowerLetter"/>
  </w:footnotePr>
  <w:endnotePr>
    <w:numFmt w:val="lowerLetter"/>
  </w:endnotePr>
  <w:compat>
    <w:noTabHangInd/>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B3A16"/>
    <w:rsid w:val="00042A42"/>
    <w:rsid w:val="000578CE"/>
    <w:rsid w:val="00173E5A"/>
    <w:rsid w:val="001F02A1"/>
    <w:rsid w:val="00280B24"/>
    <w:rsid w:val="00292BD5"/>
    <w:rsid w:val="003247D5"/>
    <w:rsid w:val="003B0C10"/>
    <w:rsid w:val="003C528E"/>
    <w:rsid w:val="004311C7"/>
    <w:rsid w:val="004C5032"/>
    <w:rsid w:val="004D295B"/>
    <w:rsid w:val="0061619D"/>
    <w:rsid w:val="00694956"/>
    <w:rsid w:val="007051E2"/>
    <w:rsid w:val="007659E2"/>
    <w:rsid w:val="0078732A"/>
    <w:rsid w:val="007A778B"/>
    <w:rsid w:val="007F44FA"/>
    <w:rsid w:val="008842BE"/>
    <w:rsid w:val="008C2CA3"/>
    <w:rsid w:val="009D40AE"/>
    <w:rsid w:val="009F4BF9"/>
    <w:rsid w:val="00A323E6"/>
    <w:rsid w:val="00AF0DB1"/>
    <w:rsid w:val="00AF7188"/>
    <w:rsid w:val="00C07A8D"/>
    <w:rsid w:val="00C82CE6"/>
    <w:rsid w:val="00D3233B"/>
    <w:rsid w:val="00D963F6"/>
    <w:rsid w:val="00DF315A"/>
    <w:rsid w:val="00E54AAB"/>
    <w:rsid w:val="00F056AA"/>
    <w:rsid w:val="00FB3A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ity"/>
  <w:shapeDefaults>
    <o:shapedefaults v:ext="edit" spidmax="2050"/>
    <o:shapelayout v:ext="edit">
      <o:idmap v:ext="edit" data="1"/>
    </o:shapelayout>
  </w:shapeDefaults>
  <w:decimalSymbol w:val="."/>
  <w:listSeparator w:val=","/>
  <w14:docId w14:val="2E82F27A"/>
  <w15:chartTrackingRefBased/>
  <w15:docId w15:val="{A2CBCDBB-9DCA-4631-8135-EDCD52ACB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alloonText">
    <w:name w:val="Balloon Text"/>
    <w:basedOn w:val="Normal"/>
    <w:semiHidden/>
    <w:rsid w:val="00D3233B"/>
    <w:rPr>
      <w:rFonts w:ascii="Tahoma" w:hAnsi="Tahoma" w:cs="Tahoma"/>
      <w:sz w:val="16"/>
      <w:szCs w:val="16"/>
    </w:rPr>
  </w:style>
  <w:style w:type="character" w:styleId="Hyperlink">
    <w:name w:val="Hyperlink"/>
    <w:uiPriority w:val="99"/>
    <w:unhideWhenUsed/>
    <w:rsid w:val="003C528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28309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google.com/search?gs_ssp=eJzj4tZP1zcsSckptzQoM2C0UjWosLBMNU2yNDExMTVLNjE2trQyqDCyMEtKNkkzSTZITjU1sjTx4ikoyswrUSjOLy1KTgUAY0MTOQ&amp;q=print+source&amp;oq=print+sou&amp;aqs=chrome.1.0i355i512j46i175i199i512j0i512j69i57j0i512l6.3756j0j9&amp;sourceid=chrome&amp;ie=UTF-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google.com/search?gs_ssp=eJzj4tZP1zcsSbGINzHNNWC0UjWosLBMNU2yNLE0sEw2tjQ1N7YyqEg1SzE1MkpJMU8xT0pNM0_x4s9OzavMzytWSMvJL8osLgEAmX4U0g&amp;q=kenyons+florist&amp;oq=kenyons+&amp;aqs=chrome.2.69i57j46i10i175i199i512j46i175i199i512l2j46i199i291i512j46i10i512j0i10i512j0i512l2.4902j0j7&amp;sourceid=chrome&amp;ie=UTF-8"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8354F9-6450-45BD-9D34-42AA9D5957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TotalTime>
  <Pages>2</Pages>
  <Words>797</Words>
  <Characters>4544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5331</CharactersWithSpaces>
  <SharedDoc>false</SharedDoc>
  <HLinks>
    <vt:vector size="12" baseType="variant">
      <vt:variant>
        <vt:i4>2293852</vt:i4>
      </vt:variant>
      <vt:variant>
        <vt:i4>3</vt:i4>
      </vt:variant>
      <vt:variant>
        <vt:i4>0</vt:i4>
      </vt:variant>
      <vt:variant>
        <vt:i4>5</vt:i4>
      </vt:variant>
      <vt:variant>
        <vt:lpwstr>https://www.google.com/search?gs_ssp=eJzj4tZP1zcsSckptzQoM2C0UjWosLBMNU2yNDExMTVLNjE2trQyqDCyMEtKNkkzSTZITjU1sjTx4ikoyswrUSjOLy1KTgUAY0MTOQ&amp;q=print+source&amp;oq=print+sou&amp;aqs=chrome.1.0i355i512j46i175i199i512j0i512j69i57j0i512l6.3756j0j9&amp;sourceid=chrome&amp;ie=UTF-8</vt:lpwstr>
      </vt:variant>
      <vt:variant>
        <vt:lpwstr/>
      </vt:variant>
      <vt:variant>
        <vt:i4>1900611</vt:i4>
      </vt:variant>
      <vt:variant>
        <vt:i4>0</vt:i4>
      </vt:variant>
      <vt:variant>
        <vt:i4>0</vt:i4>
      </vt:variant>
      <vt:variant>
        <vt:i4>5</vt:i4>
      </vt:variant>
      <vt:variant>
        <vt:lpwstr>https://www.google.com/search?gs_ssp=eJzj4tZP1zcsSbGINzHNNWC0UjWosLBMNU2yNLE0sEw2tjQ1N7YyqEg1SzE1MkpJMU8xT0pNM0_x4s9OzavMzytWSMvJL8osLgEAmX4U0g&amp;q=kenyons+florist&amp;oq=kenyons+&amp;aqs=chrome.2.69i57j46i10i175i199i512j46i175i199i512l2j46i199i291i512j46i10i512j0i10i512j0i512l2.4902j0j7&amp;sourceid=chrome&amp;ie=UTF-8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Gregory</dc:creator>
  <cp:keywords/>
  <cp:lastModifiedBy>Jan Gregory</cp:lastModifiedBy>
  <cp:revision>2</cp:revision>
  <cp:lastPrinted>2024-09-30T16:58:00Z</cp:lastPrinted>
  <dcterms:created xsi:type="dcterms:W3CDTF">2024-11-07T15:44:00Z</dcterms:created>
  <dcterms:modified xsi:type="dcterms:W3CDTF">2024-11-07T15:44:00Z</dcterms:modified>
</cp:coreProperties>
</file>